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120"/>
        <w:jc w:val="center"/>
        <w:rPr>
          <w:b/>
          <w:color w:val="000000"/>
        </w:rPr>
      </w:pPr>
      <w:r>
        <w:rPr>
          <w:b/>
          <w:color w:val="000000"/>
        </w:rPr>
      </w:r>
    </w:p>
    <w:p>
      <w:pPr>
        <w:pStyle w:val="Normal"/>
        <w:spacing w:lineRule="auto" w:line="240"/>
        <w:ind w:left="5103" w:hanging="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1</w:t>
      </w:r>
    </w:p>
    <w:p>
      <w:pPr>
        <w:pStyle w:val="Normal"/>
        <w:spacing w:lineRule="auto" w:line="240"/>
        <w:ind w:hanging="0"/>
        <w:jc w:val="right"/>
        <w:rPr>
          <w:sz w:val="22"/>
          <w:szCs w:val="22"/>
        </w:rPr>
      </w:pPr>
      <w:r>
        <w:rPr>
          <w:b/>
          <w:color w:val="000000"/>
          <w:sz w:val="22"/>
          <w:szCs w:val="22"/>
        </w:rPr>
        <w:t>к Договору подряда № _____ от «____» ______ 20___ г.</w:t>
      </w:r>
    </w:p>
    <w:p>
      <w:pPr>
        <w:pStyle w:val="Normal"/>
        <w:spacing w:before="0" w:after="120"/>
        <w:jc w:val="center"/>
        <w:rPr>
          <w:b/>
          <w:color w:val="000000"/>
        </w:rPr>
      </w:pPr>
      <w:r>
        <w:rPr>
          <w:b/>
          <w:color w:val="000000"/>
        </w:rPr>
      </w:r>
    </w:p>
    <w:p>
      <w:pPr>
        <w:pStyle w:val="Normal"/>
        <w:spacing w:before="0" w:after="120"/>
        <w:jc w:val="center"/>
        <w:rPr>
          <w:b/>
          <w:color w:val="000000"/>
        </w:rPr>
      </w:pPr>
      <w:r>
        <w:rPr>
          <w:b/>
          <w:color w:val="000000"/>
        </w:rPr>
      </w:r>
    </w:p>
    <w:p>
      <w:pPr>
        <w:pStyle w:val="Normal"/>
        <w:spacing w:before="0" w:after="120"/>
        <w:jc w:val="center"/>
        <w:rPr>
          <w:b/>
          <w:color w:val="000000"/>
        </w:rPr>
      </w:pPr>
      <w:r>
        <w:rPr>
          <w:b/>
          <w:color w:val="000000"/>
        </w:rPr>
        <w:t xml:space="preserve">ТЕХНИЧЕСКОЕ ЗАДАНИЕ </w:t>
      </w:r>
    </w:p>
    <w:p>
      <w:pPr>
        <w:pStyle w:val="Normal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на о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казание услуг по проведению комплексного технического обследования </w:t>
      </w:r>
    </w:p>
    <w:p>
      <w:pPr>
        <w:pStyle w:val="Normal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здания Административного корпуса СУ ТЭЦ г. Благовещенск </w:t>
      </w:r>
    </w:p>
    <w:p>
      <w:pPr>
        <w:pStyle w:val="Normal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для Амурских тепловых сетей</w:t>
      </w:r>
    </w:p>
    <w:p>
      <w:pPr>
        <w:pStyle w:val="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/>
          <w:vanish/>
          <w:sz w:val="28"/>
          <w:szCs w:val="28"/>
        </w:rPr>
      </w:pPr>
      <w:r>
        <w:rPr>
          <w:rFonts w:ascii="Times New Roman" w:hAnsi="Times New Roman"/>
          <w:vanish/>
          <w:sz w:val="28"/>
          <w:szCs w:val="28"/>
        </w:rPr>
      </w:r>
    </w:p>
    <w:p>
      <w:pPr>
        <w:pStyle w:val="Normal"/>
        <w:rPr>
          <w:rFonts w:ascii="Times New Roman" w:hAnsi="Times New Roman"/>
          <w:vanish/>
          <w:sz w:val="28"/>
          <w:szCs w:val="28"/>
        </w:rPr>
      </w:pPr>
      <w:r>
        <w:rPr>
          <w:rFonts w:ascii="Times New Roman" w:hAnsi="Times New Roman"/>
          <w:vanish/>
          <w:sz w:val="28"/>
          <w:szCs w:val="28"/>
        </w:rPr>
      </w:r>
    </w:p>
    <w:p>
      <w:pPr>
        <w:pStyle w:val="Normal"/>
        <w:spacing w:lineRule="auto" w:line="27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76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</w:p>
    <w:sectPr>
      <w:type w:val="nextPage"/>
      <w:pgSz w:w="11906" w:h="16838"/>
      <w:pgMar w:left="1418" w:right="567" w:gutter="0" w:header="0" w:top="1135" w:footer="0" w:bottom="70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4"/>
  <w:defaultTabStop w:val="708"/>
  <w:autoHyphenation w:val="true"/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oto Serif CJK SC" w:cs="Arial Unicode MS"/>
        <w:lang w:val="ru-RU" w:eastAsia="zh-CN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Noto Serif CJK SC" w:cs="Arial Unicode MS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uiPriority w:val="10"/>
    <w:qFormat/>
    <w:rPr>
      <w:sz w:val="48"/>
      <w:szCs w:val="48"/>
    </w:rPr>
  </w:style>
  <w:style w:type="character" w:styleId="SubtitleChar">
    <w:name w:val="Subtitle Char"/>
    <w:uiPriority w:val="11"/>
    <w:qFormat/>
    <w:rPr>
      <w:sz w:val="24"/>
      <w:szCs w:val="24"/>
    </w:rPr>
  </w:style>
  <w:style w:type="character" w:styleId="QuoteChar">
    <w:name w:val="Quote Char"/>
    <w:link w:val="Quote"/>
    <w:uiPriority w:val="29"/>
    <w:qFormat/>
    <w:rPr>
      <w:i/>
    </w:rPr>
  </w:style>
  <w:style w:type="character" w:styleId="IntenseQuoteChar">
    <w:name w:val="Intense Quote Char"/>
    <w:link w:val="IntenseQuote"/>
    <w:uiPriority w:val="30"/>
    <w:qFormat/>
    <w:rPr>
      <w:i/>
    </w:rPr>
  </w:style>
  <w:style w:type="character" w:styleId="HeaderChar">
    <w:name w:val="Header Char"/>
    <w:uiPriority w:val="99"/>
    <w:qFormat/>
    <w:rPr/>
  </w:style>
  <w:style w:type="character" w:styleId="FooterChar">
    <w:name w:val="Footer Char"/>
    <w:uiPriority w:val="99"/>
    <w:qFormat/>
    <w:rPr/>
  </w:style>
  <w:style w:type="character" w:styleId="CaptionChar">
    <w:name w:val="Caption Char"/>
    <w:uiPriority w:val="35"/>
    <w:qFormat/>
    <w:rPr>
      <w:b/>
      <w:bCs/>
      <w:color w:val="4F81BD" w:themeColor="accent1"/>
      <w:sz w:val="18"/>
      <w:szCs w:val="18"/>
    </w:rPr>
  </w:style>
  <w:style w:type="character" w:styleId="Hyperlink">
    <w:name w:val="Hyperlink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2">
    <w:name w:val="Основной шрифт абзаца"/>
    <w:semiHidden/>
    <w:qFormat/>
    <w:rPr/>
  </w:style>
  <w:style w:type="character" w:styleId="Style3">
    <w:name w:val="Основной текст с отступом Знак"/>
    <w:semiHidden/>
    <w:qFormat/>
    <w:rPr>
      <w:sz w:val="24"/>
      <w:lang w:val="ru-RU" w:eastAsia="ru-RU" w:bidi="ar-SA"/>
    </w:rPr>
  </w:style>
  <w:style w:type="character" w:styleId="Style4">
    <w:name w:val="Верхний колонтитул Знак"/>
    <w:qFormat/>
    <w:rPr>
      <w:sz w:val="28"/>
      <w:szCs w:val="28"/>
    </w:rPr>
  </w:style>
  <w:style w:type="character" w:styleId="Emphasis">
    <w:name w:val="Emphasis"/>
    <w:qFormat/>
    <w:rPr>
      <w:i/>
      <w:iCs/>
    </w:rPr>
  </w:style>
  <w:style w:type="character" w:styleId="Style5">
    <w:name w:val="Текст выноски Знак"/>
    <w:link w:val="Style13"/>
    <w:qFormat/>
    <w:rPr>
      <w:rFonts w:ascii="Segoe UI" w:hAnsi="Segoe UI" w:cs="Segoe UI"/>
      <w:sz w:val="18"/>
      <w:szCs w:val="18"/>
    </w:rPr>
  </w:style>
  <w:style w:type="character" w:styleId="Apple-converted-space">
    <w:name w:val="apple-converted-space"/>
    <w:qFormat/>
    <w:rPr/>
  </w:style>
  <w:style w:type="character" w:styleId="Style6">
    <w:name w:val="Гиперссылка"/>
    <w:uiPriority w:val="99"/>
    <w:unhideWhenUsed/>
    <w:qFormat/>
    <w:rPr>
      <w:color w:val="0000FF"/>
      <w:u w:val="single"/>
    </w:rPr>
  </w:style>
  <w:style w:type="character" w:styleId="FontStyle19">
    <w:name w:val="Font Style19"/>
    <w:qFormat/>
    <w:rPr>
      <w:rFonts w:ascii="Times New Roman" w:hAnsi="Times New Roman" w:cs="Times New Roman"/>
      <w:b/>
      <w:bCs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next w:val="Normal"/>
    <w:link w:val="CaptionChar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8">
    <w:name w:val="Указатель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Noto Serif CJK SC" w:cs="Arial Unicode MS"/>
      <w:color w:val="auto"/>
      <w:kern w:val="0"/>
      <w:sz w:val="20"/>
      <w:szCs w:val="20"/>
      <w:lang w:val="ru-RU" w:eastAsia="zh-CN" w:bidi="ar-SA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Style9">
    <w:name w:val="Колонтитул"/>
    <w:basedOn w:val="Normal"/>
    <w:qFormat/>
    <w:pPr/>
    <w:rPr/>
  </w:style>
  <w:style w:type="paragraph" w:styleId="Header">
    <w:name w:val="Header"/>
    <w:basedOn w:val="Normal"/>
    <w:link w:val="Style4"/>
    <w:uiPriority w:val="99"/>
    <w:unhideWhenUsed/>
    <w:pPr>
      <w:tabs>
        <w:tab w:val="clear" w:pos="708"/>
        <w:tab w:val="center" w:pos="4677" w:leader="none"/>
        <w:tab w:val="right" w:pos="9355" w:leader="none"/>
      </w:tabs>
    </w:pPr>
    <w:rPr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next w:val="Normal"/>
    <w:uiPriority w:val="39"/>
    <w:unhideWhenUsed/>
    <w:pPr>
      <w:spacing w:before="0" w:after="57"/>
      <w:ind w:left="0" w:right="0" w:hanging="0"/>
    </w:pPr>
    <w:rPr/>
  </w:style>
  <w:style w:type="paragraph" w:styleId="TOC2">
    <w:name w:val="TOC 2"/>
    <w:basedOn w:val="Normal"/>
    <w:next w:val="Normal"/>
    <w:uiPriority w:val="39"/>
    <w:unhideWhenUsed/>
    <w:pPr>
      <w:spacing w:before="0" w:after="57"/>
      <w:ind w:left="283" w:right="0" w:hanging="0"/>
    </w:pPr>
    <w:rPr/>
  </w:style>
  <w:style w:type="paragraph" w:styleId="TOC3">
    <w:name w:val="TOC 3"/>
    <w:basedOn w:val="Normal"/>
    <w:next w:val="Normal"/>
    <w:uiPriority w:val="39"/>
    <w:unhideWhenUsed/>
    <w:pPr>
      <w:spacing w:before="0" w:after="57"/>
      <w:ind w:left="567" w:right="0" w:hanging="0"/>
    </w:pPr>
    <w:rPr/>
  </w:style>
  <w:style w:type="paragraph" w:styleId="TOC4">
    <w:name w:val="TOC 4"/>
    <w:basedOn w:val="Normal"/>
    <w:next w:val="Normal"/>
    <w:uiPriority w:val="39"/>
    <w:unhideWhenUsed/>
    <w:pPr>
      <w:spacing w:before="0" w:after="57"/>
      <w:ind w:left="850" w:right="0" w:hanging="0"/>
    </w:pPr>
    <w:rPr/>
  </w:style>
  <w:style w:type="paragraph" w:styleId="TOC5">
    <w:name w:val="TOC 5"/>
    <w:basedOn w:val="Normal"/>
    <w:next w:val="Normal"/>
    <w:uiPriority w:val="39"/>
    <w:unhideWhenUsed/>
    <w:pPr>
      <w:spacing w:before="0" w:after="57"/>
      <w:ind w:left="1134" w:right="0" w:hanging="0"/>
    </w:pPr>
    <w:rPr/>
  </w:style>
  <w:style w:type="paragraph" w:styleId="TOC6">
    <w:name w:val="TOC 6"/>
    <w:basedOn w:val="Normal"/>
    <w:next w:val="Normal"/>
    <w:uiPriority w:val="39"/>
    <w:unhideWhenUsed/>
    <w:pPr>
      <w:spacing w:before="0" w:after="57"/>
      <w:ind w:left="1417" w:right="0" w:hanging="0"/>
    </w:pPr>
    <w:rPr/>
  </w:style>
  <w:style w:type="paragraph" w:styleId="TOC7">
    <w:name w:val="TOC 7"/>
    <w:basedOn w:val="Normal"/>
    <w:next w:val="Normal"/>
    <w:uiPriority w:val="39"/>
    <w:unhideWhenUsed/>
    <w:pPr>
      <w:spacing w:before="0" w:after="57"/>
      <w:ind w:left="1701" w:right="0" w:hanging="0"/>
    </w:pPr>
    <w:rPr/>
  </w:style>
  <w:style w:type="paragraph" w:styleId="TOC8">
    <w:name w:val="TOC 8"/>
    <w:basedOn w:val="Normal"/>
    <w:next w:val="Normal"/>
    <w:uiPriority w:val="39"/>
    <w:unhideWhenUsed/>
    <w:pPr>
      <w:spacing w:before="0" w:after="57"/>
      <w:ind w:left="1984" w:right="0" w:hanging="0"/>
    </w:pPr>
    <w:rPr/>
  </w:style>
  <w:style w:type="paragraph" w:styleId="TOC9">
    <w:name w:val="TOC 9"/>
    <w:basedOn w:val="Normal"/>
    <w:next w:val="Normal"/>
    <w:uiPriority w:val="39"/>
    <w:unhideWhenUsed/>
    <w:pPr>
      <w:spacing w:before="0" w:after="57"/>
      <w:ind w:left="2268" w:right="0" w:hanging="0"/>
    </w:pPr>
    <w:rPr/>
  </w:style>
  <w:style w:type="paragraph" w:styleId="IndexHeading">
    <w:name w:val="Index Heading"/>
    <w:basedOn w:val="Style7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oto Serif CJK SC" w:cs="Arial Unicode MS"/>
      <w:color w:val="auto"/>
      <w:kern w:val="0"/>
      <w:sz w:val="20"/>
      <w:szCs w:val="20"/>
      <w:lang w:val="ru-RU" w:eastAsia="zh-CN" w:bidi="ar-SA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0" w:afterAutospacing="0" w:after="0"/>
    </w:pPr>
    <w:rPr/>
  </w:style>
  <w:style w:type="paragraph" w:styleId="ConsPlusTitle">
    <w:name w:val="ConsPlusTitle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Noto Serif CJK SC" w:cs="Calibri"/>
      <w:b/>
      <w:bCs/>
      <w:color w:val="auto"/>
      <w:kern w:val="0"/>
      <w:sz w:val="22"/>
      <w:szCs w:val="22"/>
      <w:lang w:val="ru-RU" w:eastAsia="ru-RU" w:bidi="ar-SA"/>
    </w:rPr>
  </w:style>
  <w:style w:type="paragraph" w:styleId="BodyTextIndent">
    <w:name w:val="Body Text Indent"/>
    <w:basedOn w:val="Normal"/>
    <w:link w:val="Style3"/>
    <w:semiHidden/>
    <w:unhideWhenUsed/>
    <w:pPr>
      <w:widowControl w:val="false"/>
      <w:shd w:val="clear" w:color="auto" w:fill="FFFFFF"/>
      <w:ind w:firstLine="284"/>
      <w:jc w:val="both"/>
    </w:pPr>
    <w:rPr>
      <w:sz w:val="24"/>
      <w:szCs w:val="20"/>
    </w:rPr>
  </w:style>
  <w:style w:type="paragraph" w:styleId="Style10">
    <w:name w:val="Без интервала"/>
    <w:uiPriority w:val="99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Noto Serif CJK SC" w:cs="Arial Unicode MS"/>
      <w:color w:val="auto"/>
      <w:kern w:val="0"/>
      <w:sz w:val="22"/>
      <w:szCs w:val="22"/>
      <w:lang w:val="ru-RU" w:eastAsia="ru-RU" w:bidi="ar-SA"/>
    </w:rPr>
  </w:style>
  <w:style w:type="paragraph" w:styleId="Style11">
    <w:name w:val="Содержимое таблицы"/>
    <w:basedOn w:val="Normal"/>
    <w:qFormat/>
    <w:pPr>
      <w:widowControl w:val="false"/>
      <w:suppressLineNumbers/>
    </w:pPr>
    <w:rPr>
      <w:rFonts w:eastAsia="Andale Sans UI"/>
      <w:sz w:val="24"/>
      <w:szCs w:val="24"/>
      <w:lang w:val="en-US" w:eastAsia="en-US"/>
    </w:rPr>
  </w:style>
  <w:style w:type="paragraph" w:styleId="4">
    <w:name w:val="Основной текст4"/>
    <w:basedOn w:val="Normal"/>
    <w:qFormat/>
    <w:pPr>
      <w:shd w:val="clear" w:color="auto" w:fill="FFFFFF"/>
      <w:spacing w:lineRule="atLeast" w:line="0" w:before="0" w:after="420"/>
      <w:ind w:hanging="2120"/>
      <w:jc w:val="center"/>
    </w:pPr>
    <w:rPr>
      <w:color w:val="000000"/>
      <w:sz w:val="25"/>
      <w:szCs w:val="25"/>
      <w:lang w:val="ru-RU"/>
    </w:rPr>
  </w:style>
  <w:style w:type="paragraph" w:styleId="Style12">
    <w:name w:val=" Знак"/>
    <w:basedOn w:val="Normal"/>
    <w:qFormat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styleId="Style13">
    <w:name w:val="Текст выноски"/>
    <w:basedOn w:val="Normal"/>
    <w:link w:val="Style5"/>
    <w:qFormat/>
    <w:pPr/>
    <w:rPr>
      <w:rFonts w:ascii="Segoe UI" w:hAnsi="Segoe UI" w:cs="Segoe UI"/>
      <w:sz w:val="18"/>
      <w:szCs w:val="18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oto Serif CJK SC" w:cs="Arial Unicode MS"/>
      <w:color w:val="000000"/>
      <w:kern w:val="0"/>
      <w:sz w:val="24"/>
      <w:szCs w:val="24"/>
      <w:lang w:val="ru-RU" w:eastAsia="ru-RU" w:bidi="ar-SA"/>
    </w:rPr>
  </w:style>
  <w:style w:type="paragraph" w:styleId="Style14">
    <w:name w:val="Заголовок таблицы"/>
    <w:basedOn w:val="Style11"/>
    <w:qFormat/>
    <w:pPr>
      <w:suppressLineNumbers/>
      <w:jc w:val="center"/>
    </w:pPr>
    <w:rPr>
      <w:b/>
      <w:bCs/>
    </w:rPr>
  </w:style>
  <w:style w:type="numbering" w:styleId="Style15">
    <w:name w:val="Нет списка"/>
    <w:semiHidden/>
    <w:qFormat/>
  </w:style>
  <w:style w:type="numbering" w:styleId="NoList" w:default="1">
    <w:name w:val="No List"/>
    <w:uiPriority w:val="99"/>
    <w:semiHidden/>
    <w:unhideWhenUsed/>
    <w:qFormat/>
  </w:style>
  <w:style w:type="table" w:styleId="701">
    <w:name w:val="Table Grid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2">
    <w:name w:val="Table Grid Light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3">
    <w:name w:val="Plain Table 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0"/>
      </w:tcPr>
    </w:tblStylePr>
    <w:tblStylePr w:type="band1Vert">
      <w:tblPr/>
      <w:tcPr>
        <w:shd w:val="clear" w:color="FFFFFF" w:fill="F2F2F2" w:themeFill="text1" w:themeFillTint="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704">
    <w:name w:val="Plain Table 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705">
    <w:name w:val="Plain Table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706">
    <w:name w:val="Plain Table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07">
    <w:name w:val="Plain Table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8">
    <w:name w:val="Grid Table 1 Light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09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10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11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12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13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14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15">
    <w:name w:val="Grid Table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6">
    <w:name w:val="Grid Table 2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7">
    <w:name w:val="Grid Table 2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8">
    <w:name w:val="Grid Table 2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9">
    <w:name w:val="Grid Table 2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0">
    <w:name w:val="Grid Table 2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1">
    <w:name w:val="Grid Table 2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2">
    <w:name w:val="Grid Table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3">
    <w:name w:val="Grid Table 3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4">
    <w:name w:val="Grid Table 3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5">
    <w:name w:val="Grid Table 3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6">
    <w:name w:val="Grid Table 3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7">
    <w:name w:val="Grid Table 3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8">
    <w:name w:val="Grid Table 3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9">
    <w:name w:val="Grid Table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730">
    <w:name w:val="Grid Table 4 - Accent 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731">
    <w:name w:val="Grid Table 4 - Accent 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732">
    <w:name w:val="Grid Table 4 - Accent 3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733">
    <w:name w:val="Grid Table 4 - Accent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734">
    <w:name w:val="Grid Table 4 - Accent 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735">
    <w:name w:val="Grid Table 4 - Accent 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736">
    <w:name w:val="Grid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737">
    <w:name w:val="Grid Table 5 Dark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DC5E0" w:themeFill="accent1" w:themeFillTint="75"/>
      </w:tcPr>
    </w:tblStylePr>
    <w:tblStylePr w:type="band1Vert">
      <w:tblPr/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738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1ADAC" w:themeFill="accent2" w:themeFillTint="75"/>
      </w:tcPr>
    </w:tblStylePr>
    <w:tblStylePr w:type="band1Vert">
      <w:tblPr/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739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DFB2" w:themeFill="accent3" w:themeFillTint="75"/>
      </w:tcPr>
    </w:tblStylePr>
    <w:tblStylePr w:type="band1Vert">
      <w:tblPr/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740">
    <w:name w:val="Grid Table 5 Dark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4B7D4" w:themeFill="accent4" w:themeFillTint="75"/>
      </w:tcPr>
    </w:tblStylePr>
    <w:tblStylePr w:type="band1Vert">
      <w:tblPr/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741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BD9E4" w:themeFill="accent5" w:themeFillTint="75"/>
      </w:tcPr>
    </w:tblStylePr>
    <w:tblStylePr w:type="band1Vert">
      <w:tblPr/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742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DA8" w:themeFill="accent6" w:themeFillTint="75"/>
      </w:tcPr>
    </w:tblStylePr>
    <w:tblStylePr w:type="band1Vert">
      <w:tblPr/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743">
    <w:name w:val="Grid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744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E70A3" w:themeColor="accent1" w:themeTint="80" w:themeShade="95"/>
      </w:rPr>
      <w:tblPr/>
    </w:tblStylePr>
    <w:tblStylePr w:type="firstRow">
      <w:rPr>
        <w:b/>
        <w:color w:val="3E70A3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  <w:tblPr/>
    </w:tblStylePr>
    <w:tblStylePr w:type="lastRow">
      <w:rPr>
        <w:b/>
        <w:color w:val="3E70A3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745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746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5C702F" w:themeColor="accent3" w:themeTint="fe" w:themeShade="95"/>
      </w:rPr>
      <w:tblPr/>
    </w:tblStylePr>
    <w:tblStylePr w:type="firstRow">
      <w:rPr>
        <w:b/>
        <w:color w:val="5C702F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  <w:tblPr/>
    </w:tblStylePr>
    <w:tblStylePr w:type="lastRow">
      <w:rPr>
        <w:b/>
        <w:color w:val="5C702F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747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748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749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750">
    <w:name w:val="Grid Table 7 Colorfu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0"/>
      </w:tcPr>
    </w:tblStylePr>
    <w:tblStylePr w:type="band1Vert">
      <w:tblPr/>
      <w:tcPr>
        <w:shd w:val="clear" w:color="FFFFFF" w:fill="F2F2F2" w:themeFill="text1" w:themeFillTint="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51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E70A3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b/>
        <w:color w:val="3E70A3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3E70A3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52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b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53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5C702F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b/>
        <w:color w:val="5C702F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5C702F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54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b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55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  <w:tblPr/>
    </w:tblStylePr>
    <w:tblStylePr w:type="firstCol">
      <w:pPr>
        <w:jc w:val="right"/>
      </w:pPr>
      <w:rPr>
        <w:i/>
        <w:color w:val="266777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b/>
        <w:color w:val="266777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266777" w:themeColor="accent5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56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  <w:tblPr/>
    </w:tblStylePr>
    <w:tblStylePr w:type="firstCol">
      <w:pPr>
        <w:jc w:val="right"/>
      </w:pPr>
      <w:rPr>
        <w:i/>
        <w:color w:val="B05307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b/>
        <w:color w:val="B05307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B05307" w:themeColor="accent6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57">
    <w:name w:val="List Table 1 Light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765">
    <w:name w:val="List Table 2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766">
    <w:name w:val="List Table 2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767">
    <w:name w:val="List Table 2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768">
    <w:name w:val="List Table 2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769">
    <w:name w:val="List Table 2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770">
    <w:name w:val="List Table 2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771">
    <w:name w:val="List Table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72">
    <w:name w:val="List Table 3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73">
    <w:name w:val="List Table 3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74">
    <w:name w:val="List Table 3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75">
    <w:name w:val="List Table 3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76">
    <w:name w:val="List Table 3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1CD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77">
    <w:name w:val="List Table 3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9BF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78">
    <w:name w:val="List Table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79">
    <w:name w:val="List Table 4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80">
    <w:name w:val="List Table 4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81">
    <w:name w:val="List Table 4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82">
    <w:name w:val="List Table 4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83">
    <w:name w:val="List Table 4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84">
    <w:name w:val="List Table 4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85">
    <w:name w:val="List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86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87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88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89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90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91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92">
    <w:name w:val="List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793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A4B71" w:themeColor="accent1" w:themeShade="95"/>
      </w:rPr>
      <w:tblPr/>
    </w:tblStylePr>
    <w:tblStylePr w:type="firstRow">
      <w:rPr>
        <w:b/>
        <w:color w:val="2A4B71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tblPr/>
    </w:tblStylePr>
    <w:tblStylePr w:type="lastRow">
      <w:rPr>
        <w:b/>
        <w:color w:val="2A4B71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794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795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C983F" w:themeColor="accent3" w:themeTint="98" w:themeShade="95"/>
      </w:rPr>
      <w:tblPr/>
    </w:tblStylePr>
    <w:tblStylePr w:type="firstRow">
      <w:rPr>
        <w:b/>
        <w:color w:val="7C983F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  <w:tblPr/>
    </w:tblStylePr>
    <w:tblStylePr w:type="lastRow">
      <w:rPr>
        <w:b/>
        <w:color w:val="7C983F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796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797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338AA0" w:themeColor="accent5" w:themeTint="9a" w:themeShade="95"/>
      </w:rPr>
      <w:tblPr/>
    </w:tblStylePr>
    <w:tblStylePr w:type="firstRow">
      <w:rPr>
        <w:b/>
        <w:color w:val="338AA0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  <w:tblPr/>
    </w:tblStylePr>
    <w:tblStylePr w:type="lastRow">
      <w:rPr>
        <w:b/>
        <w:color w:val="338AA0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798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D9680C" w:themeColor="accent6" w:themeTint="98" w:themeShade="95"/>
      </w:rPr>
      <w:tblPr/>
    </w:tblStylePr>
    <w:tblStylePr w:type="firstRow">
      <w:rPr>
        <w:b/>
        <w:color w:val="D9680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  <w:tblPr/>
    </w:tblStylePr>
    <w:tblStylePr w:type="lastRow">
      <w:rPr>
        <w:b/>
        <w:color w:val="D9680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799">
    <w:name w:val="List Table 7 Colorful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800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  <w:tblPr/>
    </w:tblStylePr>
    <w:tblStylePr w:type="firstCol">
      <w:pPr>
        <w:jc w:val="right"/>
      </w:pPr>
      <w:rPr>
        <w:i/>
        <w:color w:val="2A4B71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i/>
        <w:color w:val="2A4B71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2A4B71" w:themeColor="accent1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  <w:tblPr/>
    </w:tblStylePr>
  </w:style>
  <w:style w:type="table" w:styleId="801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i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  <w:tblPr/>
    </w:tblStylePr>
  </w:style>
  <w:style w:type="table" w:styleId="802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C983F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i/>
        <w:color w:val="7C983F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7C983F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  <w:tblPr/>
    </w:tblStylePr>
  </w:style>
  <w:style w:type="table" w:styleId="803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i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  <w:tblPr/>
    </w:tblStylePr>
  </w:style>
  <w:style w:type="table" w:styleId="804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338AA0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i/>
        <w:color w:val="338AA0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338AA0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  <w:tblPr/>
    </w:tblStylePr>
  </w:style>
  <w:style w:type="table" w:styleId="805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D9680C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i/>
        <w:color w:val="D9680C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D9680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  <w:tblPr/>
    </w:tblStylePr>
  </w:style>
  <w:style w:type="table" w:styleId="806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807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808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809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810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811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812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813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814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815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816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817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818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819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820">
    <w:name w:val="Bordered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821">
    <w:name w:val="Bordered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822">
    <w:name w:val="Bordered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823">
    <w:name w:val="Bordered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824">
    <w:name w:val="Bordered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825">
    <w:name w:val="Bordered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826">
    <w:name w:val="Bordered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styleId="827">
    <w:name w:val="Обычная таблица"/>
    <w:semiHidden/>
  </w:style>
  <w:style w:type="table" w:styleId="828">
    <w:name w:val="Сетка таблицы"/>
    <w:basedOn w:val="827"/>
    <w:uiPriority w:val="59"/>
    <w:rPr>
      <w:lang w:eastAsia="en-US"/>
      <w:sz w:val="28"/>
      <w:szCs w:val="28"/>
    </w:rPr>
  </w:style>
  <w:style w:type="table" w:default="1" w:styleId="829">
    <w:name w:val="Normal Table"/>
    <w:uiPriority w:val="99"/>
    <w:semiHidden/>
    <w:unhideWhenUsed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AlterOffice/2025.3.1.0$Linux_X86_64 LibreOffice_project/431cd1b79110582f53535c95ed0a2449aadc8bf9</Application>
  <AppVersion>15.0000</AppVersion>
  <Pages>1</Pages>
  <Words>34</Words>
  <Characters>209</Characters>
  <CharactersWithSpaces>241</CharactersWithSpaces>
  <Paragraphs>7</Paragraphs>
  <Company>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2016-07-05T09:51:00Z</dcterms:created>
  <dc:creator>Полыковский Юрий Исаакович</dc:creator>
  <dc:description/>
  <dc:language>ru-RU</dc:language>
  <cp:lastModifiedBy>izovskaya_aa@DGK.RU</cp:lastModifiedBy>
  <dcterms:modified xsi:type="dcterms:W3CDTF">2026-05-18T11:08:21Z</dcterms:modified>
  <cp:revision>162</cp:revision>
  <dc:subject/>
  <dc:title>Типовая форма технического задания</dc:title>
  <cp:version>983040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